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习</w:t>
      </w:r>
      <w:bookmarkStart w:id="0" w:name="_GoBack"/>
      <w:bookmarkEnd w:id="0"/>
      <w:r>
        <w:rPr>
          <w:rFonts w:hint="eastAsia" w:ascii="方正小标宋简体" w:eastAsia="方正小标宋简体"/>
          <w:sz w:val="92"/>
          <w:szCs w:val="92"/>
        </w:rPr>
        <w:t>近平：思政课是落实立德树人根本任务的关键课程</w:t>
      </w: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jc w:val="center"/>
        <w:rPr>
          <w:rFonts w:hint="eastAsia" w:ascii="方正小标宋简体" w:eastAsia="方正小标宋简体"/>
          <w:sz w:val="52"/>
          <w:szCs w:val="28"/>
        </w:rPr>
      </w:pPr>
    </w:p>
    <w:p>
      <w:pPr>
        <w:tabs>
          <w:tab w:val="left" w:pos="596"/>
        </w:tabs>
        <w:spacing w:line="360" w:lineRule="auto"/>
        <w:ind w:firstLine="1040" w:firstLineChars="200"/>
        <w:jc w:val="center"/>
        <w:rPr>
          <w:rFonts w:ascii="仿宋_GB2312" w:eastAsia="仿宋_GB2312"/>
          <w:sz w:val="28"/>
          <w:szCs w:val="28"/>
        </w:rPr>
      </w:pPr>
      <w:r>
        <w:rPr>
          <w:rFonts w:hint="eastAsia" w:ascii="方正小标宋简体" w:eastAsia="方正小标宋简体"/>
          <w:sz w:val="52"/>
          <w:szCs w:val="28"/>
        </w:rPr>
        <w:t>202</w:t>
      </w:r>
      <w:r>
        <w:rPr>
          <w:rFonts w:hint="eastAsia" w:ascii="方正小标宋简体" w:eastAsia="方正小标宋简体"/>
          <w:sz w:val="52"/>
          <w:szCs w:val="28"/>
          <w:lang w:val="en-US" w:eastAsia="zh-CN"/>
        </w:rPr>
        <w:t>0</w:t>
      </w:r>
      <w:r>
        <w:rPr>
          <w:rFonts w:hint="eastAsia" w:ascii="方正小标宋简体" w:eastAsia="方正小标宋简体"/>
          <w:sz w:val="52"/>
          <w:szCs w:val="28"/>
        </w:rPr>
        <w:t>年0</w:t>
      </w:r>
      <w:r>
        <w:rPr>
          <w:rFonts w:hint="eastAsia" w:ascii="方正小标宋简体" w:eastAsia="方正小标宋简体"/>
          <w:sz w:val="52"/>
          <w:szCs w:val="28"/>
          <w:lang w:val="en-US" w:eastAsia="zh-CN"/>
        </w:rPr>
        <w:t>8</w:t>
      </w:r>
      <w:r>
        <w:rPr>
          <w:rFonts w:hint="eastAsia" w:ascii="方正小标宋简体" w:eastAsia="方正小标宋简体"/>
          <w:sz w:val="52"/>
          <w:szCs w:val="28"/>
        </w:rPr>
        <w:t>月</w:t>
      </w:r>
      <w:r>
        <w:rPr>
          <w:rFonts w:hint="eastAsia" w:ascii="方正小标宋简体" w:eastAsia="方正小标宋简体"/>
          <w:sz w:val="52"/>
          <w:szCs w:val="28"/>
          <w:lang w:val="en-US" w:eastAsia="zh-CN"/>
        </w:rPr>
        <w:t>31</w:t>
      </w:r>
      <w:r>
        <w:rPr>
          <w:rFonts w:hint="eastAsia" w:ascii="方正小标宋简体" w:eastAsia="方正小标宋简体"/>
          <w:sz w:val="52"/>
          <w:szCs w:val="28"/>
        </w:rPr>
        <w:t>日</w:t>
      </w:r>
    </w:p>
    <w:p>
      <w:pPr>
        <w:tabs>
          <w:tab w:val="left" w:pos="596"/>
        </w:tabs>
        <w:spacing w:line="360" w:lineRule="auto"/>
        <w:ind w:firstLine="560" w:firstLineChars="200"/>
        <w:jc w:val="center"/>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jc w:val="center"/>
        <w:rPr>
          <w:rFonts w:hint="eastAsia" w:ascii="仿宋_GB2312" w:eastAsia="仿宋_GB2312"/>
          <w:b/>
          <w:bCs/>
          <w:sz w:val="28"/>
          <w:szCs w:val="28"/>
        </w:rPr>
      </w:pPr>
      <w:r>
        <w:rPr>
          <w:rFonts w:hint="eastAsia" w:ascii="仿宋_GB2312" w:eastAsia="仿宋_GB2312"/>
          <w:b/>
          <w:bCs/>
          <w:sz w:val="28"/>
          <w:szCs w:val="28"/>
        </w:rPr>
        <w:t>思政课是落实立德树人根本任务的关键课程</w:t>
      </w:r>
    </w:p>
    <w:p>
      <w:pPr>
        <w:tabs>
          <w:tab w:val="left" w:pos="596"/>
        </w:tabs>
        <w:spacing w:line="360" w:lineRule="auto"/>
        <w:jc w:val="center"/>
        <w:rPr>
          <w:rFonts w:hint="eastAsia" w:ascii="仿宋_GB2312" w:eastAsia="仿宋_GB2312"/>
          <w:sz w:val="28"/>
          <w:szCs w:val="28"/>
        </w:rPr>
      </w:pPr>
      <w:r>
        <w:rPr>
          <w:rFonts w:hint="eastAsia" w:ascii="仿宋_GB2312" w:eastAsia="仿宋_GB2312"/>
          <w:sz w:val="28"/>
          <w:szCs w:val="28"/>
        </w:rPr>
        <w:t>习近平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今天，我们在这里召开学校思想政治理论课教师座谈会。参加会议的主要是大中小学思政课一线教师。首先，我向在座各位老师，向全国大中小学思政课教师，致以诚挚的问候!</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青少年是祖国的未来、民族的希望。现在，我国各级各类学历教育在校生达到2.7亿，全国各类高等教育在学总规模达到3779万人。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下面，我就几个问题讲点意见，同大家交流。</w:t>
      </w:r>
    </w:p>
    <w:p>
      <w:pPr>
        <w:tabs>
          <w:tab w:val="left" w:pos="596"/>
        </w:tabs>
        <w:spacing w:line="360" w:lineRule="auto"/>
        <w:ind w:firstLine="562" w:firstLineChars="200"/>
        <w:rPr>
          <w:rFonts w:hint="eastAsia" w:ascii="仿宋_GB2312" w:eastAsia="仿宋_GB2312"/>
          <w:b/>
          <w:bCs/>
          <w:sz w:val="28"/>
          <w:szCs w:val="28"/>
        </w:rPr>
      </w:pPr>
      <w:r>
        <w:rPr>
          <w:rFonts w:hint="eastAsia" w:ascii="仿宋_GB2312" w:eastAsia="仿宋_GB2312"/>
          <w:b/>
          <w:bCs/>
          <w:sz w:val="28"/>
          <w:szCs w:val="28"/>
        </w:rPr>
        <w:t>第一个问题：办好思想政治理论课意义重大</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党历来高度重视思政课建设。在革命、建设、改革各个历史时期，我们党对思政课建设都作出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思政课建设提出明确要求，不断推动思政课改革。</w:t>
      </w:r>
    </w:p>
    <w:p>
      <w:pPr>
        <w:tabs>
          <w:tab w:val="left" w:pos="596"/>
        </w:tabs>
        <w:spacing w:line="360" w:lineRule="auto"/>
        <w:rPr>
          <w:rFonts w:ascii="宋体" w:hAnsi="宋体" w:eastAsia="宋体" w:cs="宋体"/>
          <w:sz w:val="24"/>
          <w:szCs w:val="24"/>
        </w:rPr>
      </w:pPr>
      <w:r>
        <w:rPr>
          <w:rFonts w:ascii="宋体" w:hAnsi="宋体" w:eastAsia="宋体" w:cs="宋体"/>
          <w:sz w:val="24"/>
          <w:szCs w:val="24"/>
        </w:rPr>
        <w:drawing>
          <wp:inline distT="0" distB="0" distL="114300" distR="114300">
            <wp:extent cx="5238750" cy="34861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38750" cy="3486150"/>
                    </a:xfrm>
                    <a:prstGeom prst="rect">
                      <a:avLst/>
                    </a:prstGeom>
                    <a:noFill/>
                    <a:ln w="9525">
                      <a:noFill/>
                    </a:ln>
                  </pic:spPr>
                </pic:pic>
              </a:graphicData>
            </a:graphic>
          </wp:inline>
        </w:drawing>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2019年3月18日，中共中央总书记、国家主席、中央军委主席习近平在北京主持召开学校思想政治理论课教师座谈会并发表重要讲话。 新华社发 盛佳鹏/摄</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好思政课，是我非常关心的一件事。党的十八大以来，党中央先后召开全国高校思想政治工作会议、全国教育大会，我就思政课建设多次讲过意见。我对教育工作在这方面强调得最多，教育工作别的方面我也强调，但思政课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践行社会主义核心价值观要在落细落小落实上下功夫，特别是要抓好青少年等重点人群；在北京市海淀区民族小学考察时提出，学校要把德育放在更加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思政课建设。</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ascii="宋体" w:hAnsi="宋体" w:eastAsia="宋体" w:cs="宋体"/>
          <w:sz w:val="24"/>
          <w:szCs w:val="24"/>
        </w:rPr>
        <w:drawing>
          <wp:inline distT="0" distB="0" distL="114300" distR="114300">
            <wp:extent cx="5238750" cy="4048125"/>
            <wp:effectExtent l="0" t="0" r="3810" b="571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38750" cy="4048125"/>
                    </a:xfrm>
                    <a:prstGeom prst="rect">
                      <a:avLst/>
                    </a:prstGeom>
                    <a:noFill/>
                    <a:ln w="9525">
                      <a:noFill/>
                    </a:ln>
                  </pic:spPr>
                </pic:pic>
              </a:graphicData>
            </a:graphic>
          </wp:inline>
        </w:drawing>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2019年9月10日，党和国家领导人习近平、李克强、王沪宁等在北京人民大会堂会见庆祝2019年教师节暨全国教育系统先进集体和先进个人表彰大会受表彰代表。 新华社记者 申宏/摄</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形势下，办好思政课，要放在世界百年未有之大变局、党和国家事业发展全局中来看待，要从坚持和发展中国特色社会主义、建设社会主义现代化强国、实现中华民族伟大复兴的高度来对待。我们正在为实现“两个一百年”奋斗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升地开设思政课非常必要，是培养一代又一代社会主义建设者和接班人的重要保障。人的成长、成熟、成才不是一蹴而就的，而是一个渐进的过程，就跟人的生理发育一样，所以要把这几个阶段都铺陈好。</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些年来，思政课建设成效是显著的，教学方法不断创新，教师乐教善教、潜心育人，教师队伍规模和素质稳步提升，大中小学思政课一体化建设初显成效。同时，我们也要看到，思政课建设中的一些问题亟待解决。有的地方和学校对思政课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思政课一体化建设需要深化；民办学校、中外合作办学思政课建设还相对薄弱；各类课程同思政课建设的协同效应还有待增强，教师的教书育人意识和能力还有待提高，学校、家庭、社会协同推动思政课建设的合力没有完全形成，全党全社会关心支持思政课建设的氛围不够浓厚。</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好思政课，有不少问题需要解决，但最重要的是解决好信心问题。“欲人勿疑，必先自信。”思政课教师本身都不信，还怎么教学生？我们应该有信心办好思政课。党中央对教育工作高度重视，对思想政治工作、意识形态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为思政课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思政课建设提供了深厚力量。我们通过守正创新形成了中国特色社会主义理论体系，守正就不能偏离马克思主义、社会主义，但不是刻舟求剑，还要往前发展、与时俱进，否则就是僵化的、陈旧的、过时的。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好思政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第二个问题：办好思想政治理论课关键在教师，关键在发挥教师的积极性、主动性、创造性</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讲好思政课不容易，因为这个课要求高。在浙江工作时，我给大学生讲过思政课，当时我要求浙江省委班子成员都到大学去讲课，而且都联系一所大学，我就联系浙大。我在福建工作时也去讲过。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思政课教学内容要跟上时代，只有不断备课、常讲常新才能取得较好教学效果。思政课上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ascii="宋体" w:hAnsi="宋体" w:eastAsia="宋体" w:cs="宋体"/>
          <w:sz w:val="24"/>
          <w:szCs w:val="24"/>
        </w:rPr>
        <w:drawing>
          <wp:inline distT="0" distB="0" distL="114300" distR="114300">
            <wp:extent cx="5238750" cy="3600450"/>
            <wp:effectExtent l="0" t="0" r="3810" b="1143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5238750" cy="3600450"/>
                    </a:xfrm>
                    <a:prstGeom prst="rect">
                      <a:avLst/>
                    </a:prstGeom>
                    <a:noFill/>
                    <a:ln w="9525">
                      <a:noFill/>
                    </a:ln>
                  </pic:spPr>
                </pic:pic>
              </a:graphicData>
            </a:graphic>
          </wp:inline>
        </w:drawing>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7月15日至16日，中共中央总书记、国家主席、中央军委主席习近平在内蒙古考察并指导开展“不忘初心、牢记使命”主题教育。这是16日上午，习近平在内蒙古大学图书馆同学生们亲切交谈，勉励他们志存高远、脚踏实地、发奋图强。 新华社记者 谢环驰/摄</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师易求，人师难得。”教师承载着传播知识、传播思想、传播真理，塑造灵魂、塑造生命、塑造新人的时代重任。思政课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思政课教师素养的问题。</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ascii="宋体" w:hAnsi="宋体" w:eastAsia="宋体" w:cs="宋体"/>
          <w:sz w:val="24"/>
          <w:szCs w:val="24"/>
        </w:rPr>
        <w:drawing>
          <wp:inline distT="0" distB="0" distL="114300" distR="114300">
            <wp:extent cx="5238750" cy="3829050"/>
            <wp:effectExtent l="0" t="0" r="3810" b="1143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tretch>
                      <a:fillRect/>
                    </a:stretch>
                  </pic:blipFill>
                  <pic:spPr>
                    <a:xfrm>
                      <a:off x="0" y="0"/>
                      <a:ext cx="5238750" cy="3829050"/>
                    </a:xfrm>
                    <a:prstGeom prst="rect">
                      <a:avLst/>
                    </a:prstGeom>
                    <a:noFill/>
                    <a:ln w="9525">
                      <a:noFill/>
                    </a:ln>
                  </pic:spPr>
                </pic:pic>
              </a:graphicData>
            </a:graphic>
          </wp:inline>
        </w:drawing>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2018年10月22日至25日，中共中央总书记、国家主席、中央军委主席习近平在广东考察。这是10月24日下午，习近平在广州考察暨南大学时同部分港澳台同胞和海外侨胞学生交流。 新华社记者 鞠鹏/摄</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政治要强。思政课要解决学生理想信念问题。要让有信仰的人讲信仰。对马克思主义的信仰，对社会主义和共产主义的信念，只有首先在思政课教师心中扎下根，才能在学生心中开花结果。思政课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情怀要深。思政课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一度讲不下去了，捂着眼睛抽泣，特别是讲到焦裕禄肝癌最严重时把藤椅给顶破了，我听了很受震撼。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温度的课。</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思维要新。思政课要教会学生科学的思维。思政课教师给予学生的不应该只是一些抽象的概念，而应该是观察认识当代世界、当代中国的立场、观点、方法。思政课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视野要广。思政课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思政课要讲清楚的重点。要善于利用国内外的事实、案例、素材，在比较中回答学生的疑惑，既不封闭保守，也不崇洋媚外，引导学生全面客观认识当代中国、看待外部世界，善于在批判鉴别中明辨是非。还要有历史视野。历史是最好的老师。思政课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自律要严。思政课教师对自己要求要严格，既要遵守教学纪律，也要遵守政治纪律和政治规矩，做到课上课下一致、网上网下一致，不能在课上讲得不错、却在课下乱讲，不能在现实生活中表现不错、却在网上乱说。思政课教师掌握着课堂的主导权和话语权，一定要自觉弘扬主旋律，积极传递正能量。遵守纪律，不意味着不能讲矛盾、碰问题。有的教师怵于思政课的意识形态属性，担心祸从口出，总是绕开问题讲、避开难点讲。只要坚持正确政治方向，立足于引导学生坚定理想信念，全面客观看问题，就不用担心在政治上出问题。要给教师充分的信任，不抓辫子、不扣帽子、不打棍子。</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人格要正。有人格，才有吸引力。亲其师，才能信其道。思政课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做为学为人的表率，做让学生喜爱的人。</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第三个问题：推动思想政治理论课改革创新，不断增强思政课的思想性、理论性和亲和力、针对性</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改革创新是时代精神，青少年是最活跃的群体，思政课建设要向改革创新要活力。如果做一天和尚撞一天钟，照本宣科、应付差事，那“到课率”、“抬头率”势必大打折扣。很多学校在思政课上积极采用案例式教学、探究式教学、体验式教学、互动式教学、专题式教学、分众式教学等，运用现代信息技术等手段建设智慧课堂等，取得了积极成效。这些都值得肯定和鼓励。推动思政课改革创新，要做到以下几个“统一”。</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坚持政治性和学理性相统一。政治引导是思政课的基本功能。强调思政课的政治引导功能，并不是要把课讲成简单的政治宣传，而要以透彻的学理分析回应学生，以彻底的思想理论说服学生，用真理的强大力量引导学生。马克思说：“理论只要彻底，就能说服人。”马克思主义理论就是彻底的理论。思政课教师所讲的理论、观点、结论要经得起学生各种“为什么”的追问，这样效果才能好。需要注意的是，不能用学理性弱化政治性，在大中小学的不同学段，无论是通过讲故事、讲历史还是讲理论的方式讲思政课，都要体现思政课的政治引导功能。</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坚持价值性和知识性相统一。思政课重在塑造学生的价值观，这一点必须牢牢抓住。强调思政课的价值性，不是要忽视知识性，而是要通过满足学生对知识的渴求加强价值观教育。只有空洞的价值观说教，没有科学的知识作支撑，价值观教育的效果也会大打折扣。当然，在思政课教学中也不能只强调知识性，不能为了应付考试让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坚持建设性和批判性相统一。思政课的任务是传导主流意识形态，建设性是其根本。同时，彻底的批判精神是马克思主义本质特征，马克思主义就是在同各种错误思潮的不断斗争中开辟前进道路的。思政课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一条条讲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坚持理论性和实践性相统一。思政课要用科学理论培养人，遵循不同学段学生的认知规律，把马克思主义基本原理讲清楚、讲透彻。同时，马克思主义是在实践中形成并不断发展的，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坚持统一性和多样性相统一。思政课的教学目标、课程设置、教材使用、教学管理等方面有统一要求，但具体落实要因地制宜、因时制宜、因材施教，结合实际把统一性要求落实好，鼓励探索不同方法和路径。思政课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ascii="宋体" w:hAnsi="宋体" w:eastAsia="宋体" w:cs="宋体"/>
          <w:sz w:val="24"/>
          <w:szCs w:val="24"/>
        </w:rPr>
        <w:drawing>
          <wp:inline distT="0" distB="0" distL="114300" distR="114300">
            <wp:extent cx="5238750" cy="5924550"/>
            <wp:effectExtent l="0" t="0" r="3810"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5238750" cy="5924550"/>
                    </a:xfrm>
                    <a:prstGeom prst="rect">
                      <a:avLst/>
                    </a:prstGeom>
                    <a:noFill/>
                    <a:ln w="9525">
                      <a:noFill/>
                    </a:ln>
                  </pic:spPr>
                </pic:pic>
              </a:graphicData>
            </a:graphic>
          </wp:inline>
        </w:drawing>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2014年5月30日上午，中共中央总书记、国家主席、中央军委主席习近平来到北京市海淀区民族小学，参加庆祝“六一”国际儿童节活动。这是习近平参加少先队入队仪式。 新华社记者 李涛/摄</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坚持主导性和主体性相统一。思政课教学离不开教师的主导，同时要坚持以学生为中心，加大对学生的认知规律和接受特点的研究，发挥学生主体性作用。一些思政课堂运用小组研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坚持灌输性和启发性相统一。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思政课就要讲好中华民族的故事、中国共产党的故事、中华人民共和国的故事、中国特色社会主义的故事、改革开放的故事，特别是要讲好新时代的故事。讲故事，不仅老师讲，而且要组织学生自己讲。</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坚持显性教育和隐性教育相统一。思政课要做思想政治教育的显性课程。有人提出把思政课变成隐性课程，完全融入其他人文素质课程中，这是不对的。我们办中国特色社会主义教育，就是要理直气壮开好思政课。同时，要挖掘其他课程和教学方式中蕴含的思想政治教育资源，实现全员全程全方位育人。既要有惊涛拍岸的声势，也要有润物无声的效果，这是教育之道。</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以上这些，说的是只有打好组合拳，才能讲好思政课，但无论组合拳怎么打，最终要落到把思政课讲得更有亲和力和感染力、更有针对性和实效性上来，实现知、情、意、行的统一，叫人口服心服。</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第四个问题：加强党对思想政治理论课建设的领导</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好中国的事情，关键在党。各级党委要把思政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接轨讲得多，中国特色强调得少。这要引起重视。大学领导是教育者，但更应该是政治家。</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好思政课关键在教师。调动思政课教师的积极性、主动性、创造性，必须增强教师的职业认同感、荣誉感、责任感。必须旗帜鲜明讲清楚：讲好思政课不仅有“术”，也有“学”，更有“道”。思政课的政治性、思想性、学术性、专业性是紧密联系在一起的，其学术深度广度和学术含金量不亚于任何一门哲学社会科学！要配齐建强思政课专职教师队伍，建设专职为主、专兼结合、数量充足、素质优良的思政课教师队伍。在思政课教师选用、管理、考核中要严把政治关、师德关、业务关，解决好学风问题。要创新工作机制，加大培养和激励工作力度，落实各项政策保障，提高这个岗位对优秀人才的吸引力，让思政课教师特别是青年教师的创造活力竞相迸发、聪明才智充分涌流。要改革思政课教师评价机制，提高评价中的教学和教学研究占比，克服唯文凭、唯论文、唯帽子等弊端，引导思政课教师把主要精力放在教书育人上。一些学校口头上把思政课捧得很高，但落实不到教育、学术、人才评价机制上，有的跟国外机构设置的评价体系走，一切以在国外期刊上发表论文情况排次、定序、论英雄。思政课专业没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思政课教师造成很大心理阴影，严重影响了他们的工作热情。要高度重视思政课教师队伍后备人才培养，加强马克思主义学院、马克思主义理论学科建设，统筹推进马克思主义理论本硕博一体化人才培养工作，不断为思政课教师队伍输送高水平人才。学校干部队伍建设要把思政课教师作为重要来源。教育部门要拿出切实可行的指导性意见。</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把统筹推进大中小学思政课一体化建设作为一项重要工程，坚持问题导向和目标导向相结合，坚持守正和创新相统一，推动思政课建设内涵式发展。要针对不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思想政治工作不是单纯一条线的工作，而应该是全方位的。要完善课程体系，解决好各类课程和思政课相互配合的问题，鼓励教学名师到思政课堂上讲课，解决好推动其他教职员工和思政课教师相辅相成的问题，推动思想政治工作贯通人才培养体系，发挥融入式、嵌入式、渗入式的立德树人协同效应。思政课的学习效果和家长、家庭、家风的作用密切相关，要注重家校合作。民办学校、中外合作办学也要把思政课建设摆在重要位置，按照要求办好思政课，在这方面没有例外。各地区各部门负责同志要积极到学校去讲思政课，这是对马克思主义水平的一个考验。能不能讲好思政课，也是一个领导干部政治素质、理论水平、工作作风的体现。</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央教育工作领导小组要把思政课建设纳入重要议事日程。教育部、中宣部等部门要牵头抓思政课建设。相关部门要增强工作合力。思政课建设情况要纳入学校党的建设工作考核、办学质量和学科建设评估等，督促学校切实把这项工作抓起来、抓到位。</w:t>
      </w: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5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※这是习近平总书记2019年3月18日在学校思想政治理论课教师座谈会上讲话的主要部分。</w:t>
      </w: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0DA64DAC"/>
    <w:rsid w:val="13E21166"/>
    <w:rsid w:val="1D493964"/>
    <w:rsid w:val="46F23312"/>
    <w:rsid w:val="47CD1B54"/>
    <w:rsid w:val="4A121587"/>
    <w:rsid w:val="4CB306B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16</Pages>
  <Words>31828</Words>
  <Characters>1875</Characters>
  <Lines>15</Lines>
  <Paragraphs>67</Paragraphs>
  <TotalTime>41</TotalTime>
  <ScaleCrop>false</ScaleCrop>
  <LinksUpToDate>false</LinksUpToDate>
  <CharactersWithSpaces>33636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2024-04-19T06:59:45Z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08DCB8C563244A679ED1B59E0276F3FA_13</vt:lpwstr>
  </property>
</Properties>
</file>