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32"/>
          <w:szCs w:val="32"/>
        </w:rPr>
      </w:pPr>
    </w:p>
    <w:p>
      <w:pPr>
        <w:jc w:val="center"/>
        <w:rPr>
          <w:rFonts w:ascii="微软雅黑" w:hAnsi="微软雅黑" w:eastAsia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上海电力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大学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新媒体账号备案表</w:t>
      </w:r>
    </w:p>
    <w:tbl>
      <w:tblPr>
        <w:tblStyle w:val="4"/>
        <w:tblpPr w:leftFromText="182" w:rightFromText="182" w:vertAnchor="text" w:horzAnchor="page" w:tblpX="1974" w:tblpY="230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1836"/>
        <w:gridCol w:w="7"/>
        <w:gridCol w:w="850"/>
        <w:gridCol w:w="403"/>
        <w:gridCol w:w="6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申请单位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媒体平台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账号名称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是否认证</w:t>
            </w:r>
          </w:p>
        </w:tc>
        <w:tc>
          <w:tcPr>
            <w:tcW w:w="257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526" w:type="dxa"/>
            <w:vAlign w:val="center"/>
          </w:tcPr>
          <w:p>
            <w:pPr>
              <w:pStyle w:val="12"/>
              <w:jc w:val="center"/>
              <w:rPr>
                <w:rFonts w:ascii="微软雅黑" w:hAnsi="微软雅黑" w:eastAsia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内容范围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15" w:lineRule="atLeas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15" w:lineRule="atLeast"/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创建时间</w:t>
            </w:r>
          </w:p>
        </w:tc>
        <w:tc>
          <w:tcPr>
            <w:tcW w:w="2574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15" w:lineRule="atLeas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管理队伍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管理员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526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6804" w:type="dxa"/>
            <w:gridSpan w:val="7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ind w:firstLine="2400" w:firstLineChars="10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单位负责人签字：（加盖单位公章）</w:t>
            </w:r>
          </w:p>
          <w:p>
            <w:pPr>
              <w:jc w:val="righ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1526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宣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传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部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6804" w:type="dxa"/>
            <w:gridSpan w:val="7"/>
          </w:tcPr>
          <w:p>
            <w:pPr>
              <w:ind w:right="960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ind w:right="960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ind w:right="96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签章：</w:t>
            </w:r>
          </w:p>
          <w:p>
            <w:pPr>
              <w:jc w:val="righ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</w:t>
            </w:r>
          </w:p>
        </w:tc>
      </w:tr>
    </w:tbl>
    <w:p>
      <w:pPr>
        <w:ind w:firstLine="420" w:firstLineChars="200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注：</w:t>
      </w:r>
      <w:r>
        <w:rPr>
          <w:rFonts w:ascii="微软雅黑" w:hAnsi="微软雅黑" w:eastAsia="微软雅黑" w:cs="微软雅黑"/>
          <w:b/>
          <w:bCs/>
        </w:rPr>
        <w:t xml:space="preserve"> 1. </w:t>
      </w:r>
      <w:r>
        <w:rPr>
          <w:rFonts w:hint="eastAsia" w:ascii="微软雅黑" w:hAnsi="微软雅黑" w:eastAsia="微软雅黑" w:cs="微软雅黑"/>
          <w:b/>
          <w:bCs/>
        </w:rPr>
        <w:t>此纸质申请表一式两份</w:t>
      </w:r>
      <w:r>
        <w:rPr>
          <w:rFonts w:ascii="微软雅黑" w:hAnsi="微软雅黑" w:eastAsia="微软雅黑" w:cs="微软雅黑"/>
          <w:b/>
          <w:bCs/>
        </w:rPr>
        <w:t xml:space="preserve">2. </w:t>
      </w:r>
      <w:r>
        <w:rPr>
          <w:rFonts w:hint="eastAsia" w:ascii="微软雅黑" w:hAnsi="微软雅黑" w:eastAsia="微软雅黑" w:cs="微软雅黑"/>
          <w:b/>
          <w:bCs/>
        </w:rPr>
        <w:t>账号名、管理队伍人员或维护方式发生变更，应以书面形式报宣传部备案。</w:t>
      </w:r>
    </w:p>
    <w:p/>
    <w:p>
      <w:pPr>
        <w:rPr>
          <w:rFonts w:asci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806"/>
    <w:rsid w:val="00002F13"/>
    <w:rsid w:val="00084FA2"/>
    <w:rsid w:val="000C1BAC"/>
    <w:rsid w:val="001156B3"/>
    <w:rsid w:val="00136555"/>
    <w:rsid w:val="00162D16"/>
    <w:rsid w:val="0016378F"/>
    <w:rsid w:val="001B6428"/>
    <w:rsid w:val="005468FD"/>
    <w:rsid w:val="006C520E"/>
    <w:rsid w:val="008011DE"/>
    <w:rsid w:val="008659B0"/>
    <w:rsid w:val="00886DAC"/>
    <w:rsid w:val="0091162F"/>
    <w:rsid w:val="00A36292"/>
    <w:rsid w:val="00A70733"/>
    <w:rsid w:val="00C74592"/>
    <w:rsid w:val="00D2069A"/>
    <w:rsid w:val="00D37806"/>
    <w:rsid w:val="00D96085"/>
    <w:rsid w:val="00E468DD"/>
    <w:rsid w:val="00EE7501"/>
    <w:rsid w:val="00FF6A7E"/>
    <w:rsid w:val="76B1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sz w:val="18"/>
      <w:szCs w:val="18"/>
    </w:rPr>
  </w:style>
  <w:style w:type="character" w:customStyle="1" w:styleId="8">
    <w:name w:val="标111 Char"/>
    <w:basedOn w:val="5"/>
    <w:link w:val="9"/>
    <w:locked/>
    <w:uiPriority w:val="99"/>
    <w:rPr>
      <w:rFonts w:ascii="宋体" w:hAnsi="宋体" w:eastAsia="宋体" w:cs="宋体"/>
      <w:color w:val="000000"/>
      <w:sz w:val="24"/>
      <w:szCs w:val="24"/>
    </w:rPr>
  </w:style>
  <w:style w:type="paragraph" w:customStyle="1" w:styleId="9">
    <w:name w:val="标111"/>
    <w:basedOn w:val="1"/>
    <w:link w:val="8"/>
    <w:uiPriority w:val="99"/>
    <w:pPr>
      <w:spacing w:line="360" w:lineRule="auto"/>
      <w:ind w:firstLine="200" w:firstLineChars="200"/>
    </w:pPr>
    <w:rPr>
      <w:rFonts w:ascii="宋体" w:hAnsi="宋体" w:cs="宋体"/>
      <w:color w:val="000000"/>
      <w:sz w:val="24"/>
      <w:szCs w:val="24"/>
    </w:rPr>
  </w:style>
  <w:style w:type="character" w:customStyle="1" w:styleId="10">
    <w:name w:val="标题111 Char"/>
    <w:basedOn w:val="5"/>
    <w:link w:val="11"/>
    <w:locked/>
    <w:uiPriority w:val="99"/>
    <w:rPr>
      <w:rFonts w:ascii="黑体" w:hAnsi="黑体" w:eastAsia="黑体" w:cs="黑体"/>
      <w:b/>
      <w:bCs/>
      <w:color w:val="24211D"/>
      <w:sz w:val="30"/>
      <w:szCs w:val="30"/>
    </w:rPr>
  </w:style>
  <w:style w:type="paragraph" w:customStyle="1" w:styleId="11">
    <w:name w:val="标题111"/>
    <w:basedOn w:val="1"/>
    <w:link w:val="10"/>
    <w:uiPriority w:val="99"/>
    <w:pPr>
      <w:spacing w:line="360" w:lineRule="auto"/>
      <w:jc w:val="center"/>
    </w:pPr>
    <w:rPr>
      <w:rFonts w:ascii="黑体" w:hAnsi="黑体" w:eastAsia="黑体" w:cs="黑体"/>
      <w:b/>
      <w:bCs/>
      <w:color w:val="24211D"/>
      <w:sz w:val="30"/>
      <w:szCs w:val="30"/>
    </w:r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31</Words>
  <Characters>182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2015-12-16T09:27:00Z</dcterms:created>
  <dc:creator>user</dc:creator>
  <cp:lastModifiedBy>admin</cp:lastModifiedBy>
  <dcterms:modified xsi:type="dcterms:W3CDTF">2020-08-24T03:00:51Z</dcterms:modified>
  <dc:title>上海电力学院新媒体管理办法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